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A2" w:rsidRDefault="005C63A2" w:rsidP="005C63A2">
      <w:pPr>
        <w:jc w:val="center"/>
        <w:rPr>
          <w:sz w:val="28"/>
          <w:szCs w:val="28"/>
          <w:lang w:eastAsia="en-US"/>
        </w:rPr>
      </w:pPr>
    </w:p>
    <w:p w:rsidR="005C63A2" w:rsidRPr="005C63A2" w:rsidRDefault="005C63A2" w:rsidP="005C63A2">
      <w:pPr>
        <w:jc w:val="center"/>
        <w:rPr>
          <w:sz w:val="28"/>
          <w:szCs w:val="28"/>
          <w:lang w:eastAsia="en-US"/>
        </w:rPr>
      </w:pPr>
      <w:r w:rsidRPr="005C63A2">
        <w:rPr>
          <w:sz w:val="28"/>
          <w:szCs w:val="28"/>
          <w:lang w:eastAsia="en-US"/>
        </w:rPr>
        <w:t>ОТДЕЛ ОБРАЗОВАНИЯ МР «ГУНИБСКИЙ РАЙОН» РД</w:t>
      </w:r>
    </w:p>
    <w:p w:rsidR="005C63A2" w:rsidRPr="005C63A2" w:rsidRDefault="005C63A2" w:rsidP="005C63A2">
      <w:pPr>
        <w:jc w:val="center"/>
        <w:rPr>
          <w:sz w:val="28"/>
          <w:szCs w:val="28"/>
          <w:lang w:eastAsia="en-US"/>
        </w:rPr>
      </w:pPr>
    </w:p>
    <w:p w:rsidR="005C63A2" w:rsidRPr="005C63A2" w:rsidRDefault="005C63A2" w:rsidP="005C63A2">
      <w:pPr>
        <w:jc w:val="center"/>
        <w:rPr>
          <w:b/>
          <w:sz w:val="28"/>
          <w:szCs w:val="28"/>
          <w:lang w:eastAsia="en-US"/>
        </w:rPr>
      </w:pPr>
      <w:r w:rsidRPr="005C63A2">
        <w:rPr>
          <w:b/>
          <w:sz w:val="28"/>
          <w:szCs w:val="28"/>
          <w:lang w:eastAsia="en-US"/>
        </w:rPr>
        <w:t>Муниципальное казённое общеобразовательное учреждение</w:t>
      </w:r>
    </w:p>
    <w:p w:rsidR="005C63A2" w:rsidRPr="005C63A2" w:rsidRDefault="005C63A2" w:rsidP="005C63A2">
      <w:pPr>
        <w:jc w:val="center"/>
        <w:rPr>
          <w:b/>
          <w:sz w:val="28"/>
          <w:szCs w:val="28"/>
          <w:lang w:eastAsia="en-US"/>
        </w:rPr>
      </w:pPr>
      <w:r w:rsidRPr="005C63A2">
        <w:rPr>
          <w:b/>
          <w:sz w:val="28"/>
          <w:szCs w:val="28"/>
          <w:lang w:eastAsia="en-US"/>
        </w:rPr>
        <w:t>«Чох-</w:t>
      </w:r>
      <w:proofErr w:type="spellStart"/>
      <w:r w:rsidRPr="005C63A2">
        <w:rPr>
          <w:b/>
          <w:sz w:val="28"/>
          <w:szCs w:val="28"/>
          <w:lang w:eastAsia="en-US"/>
        </w:rPr>
        <w:t>Коммунская</w:t>
      </w:r>
      <w:proofErr w:type="spellEnd"/>
      <w:r w:rsidRPr="005C63A2">
        <w:rPr>
          <w:b/>
          <w:sz w:val="28"/>
          <w:szCs w:val="28"/>
          <w:lang w:eastAsia="en-US"/>
        </w:rPr>
        <w:t xml:space="preserve"> средняя общеобразовательная школа имени </w:t>
      </w:r>
      <w:proofErr w:type="spellStart"/>
      <w:r w:rsidRPr="005C63A2">
        <w:rPr>
          <w:b/>
          <w:sz w:val="28"/>
          <w:szCs w:val="28"/>
          <w:lang w:eastAsia="en-US"/>
        </w:rPr>
        <w:t>А.И.Адилова</w:t>
      </w:r>
      <w:proofErr w:type="spellEnd"/>
      <w:r w:rsidRPr="005C63A2">
        <w:rPr>
          <w:b/>
          <w:sz w:val="28"/>
          <w:szCs w:val="28"/>
          <w:lang w:eastAsia="en-US"/>
        </w:rPr>
        <w:t>»</w:t>
      </w:r>
    </w:p>
    <w:p w:rsidR="005C63A2" w:rsidRPr="005C63A2" w:rsidRDefault="005C63A2" w:rsidP="005C63A2">
      <w:pPr>
        <w:jc w:val="center"/>
        <w:rPr>
          <w:lang w:eastAsia="en-US"/>
        </w:rPr>
      </w:pPr>
    </w:p>
    <w:p w:rsidR="005C63A2" w:rsidRPr="005C63A2" w:rsidRDefault="005C63A2" w:rsidP="005C63A2">
      <w:pPr>
        <w:jc w:val="center"/>
        <w:rPr>
          <w:lang w:eastAsia="en-US"/>
        </w:rPr>
      </w:pPr>
    </w:p>
    <w:p w:rsidR="005C63A2" w:rsidRPr="005C63A2" w:rsidRDefault="005C63A2" w:rsidP="005C63A2">
      <w:pPr>
        <w:widowControl w:val="0"/>
        <w:spacing w:line="250" w:lineRule="exact"/>
        <w:ind w:right="280"/>
        <w:rPr>
          <w:b/>
          <w:bCs/>
          <w:sz w:val="22"/>
          <w:szCs w:val="22"/>
          <w:lang w:eastAsia="en-US"/>
        </w:rPr>
      </w:pPr>
      <w:r w:rsidRPr="005C63A2">
        <w:rPr>
          <w:b/>
          <w:bCs/>
          <w:sz w:val="22"/>
          <w:szCs w:val="22"/>
          <w:lang w:eastAsia="en-US"/>
        </w:rPr>
        <w:t>ПРИНЯТО:                                                                   Утверждаю</w:t>
      </w:r>
    </w:p>
    <w:p w:rsidR="005C63A2" w:rsidRPr="005C63A2" w:rsidRDefault="005C63A2" w:rsidP="005C63A2">
      <w:pPr>
        <w:widowControl w:val="0"/>
        <w:ind w:left="240"/>
        <w:rPr>
          <w:sz w:val="21"/>
          <w:szCs w:val="21"/>
          <w:lang w:eastAsia="en-US"/>
        </w:rPr>
      </w:pPr>
      <w:r w:rsidRPr="005C63A2">
        <w:rPr>
          <w:sz w:val="21"/>
          <w:szCs w:val="21"/>
          <w:lang w:eastAsia="en-US"/>
        </w:rPr>
        <w:t xml:space="preserve">на Педагогическом совете                                     Директор </w:t>
      </w:r>
      <w:proofErr w:type="spellStart"/>
      <w:r w:rsidRPr="005C63A2">
        <w:rPr>
          <w:sz w:val="21"/>
          <w:szCs w:val="21"/>
          <w:lang w:eastAsia="en-US"/>
        </w:rPr>
        <w:t>школы__Р.М</w:t>
      </w:r>
      <w:proofErr w:type="spellEnd"/>
      <w:r w:rsidRPr="005C63A2">
        <w:rPr>
          <w:sz w:val="21"/>
          <w:szCs w:val="21"/>
          <w:lang w:eastAsia="en-US"/>
        </w:rPr>
        <w:t xml:space="preserve">. </w:t>
      </w:r>
      <w:proofErr w:type="spellStart"/>
      <w:r w:rsidRPr="005C63A2">
        <w:rPr>
          <w:sz w:val="21"/>
          <w:szCs w:val="21"/>
          <w:lang w:eastAsia="en-US"/>
        </w:rPr>
        <w:t>Нажмудинова</w:t>
      </w:r>
      <w:proofErr w:type="spellEnd"/>
    </w:p>
    <w:p w:rsidR="005C63A2" w:rsidRPr="005C63A2" w:rsidRDefault="005C63A2" w:rsidP="005C63A2">
      <w:pPr>
        <w:widowControl w:val="0"/>
        <w:ind w:left="240"/>
        <w:rPr>
          <w:sz w:val="21"/>
          <w:szCs w:val="21"/>
          <w:lang w:eastAsia="en-US"/>
        </w:rPr>
      </w:pPr>
      <w:r w:rsidRPr="005C63A2">
        <w:rPr>
          <w:sz w:val="21"/>
          <w:szCs w:val="21"/>
          <w:lang w:eastAsia="en-US"/>
        </w:rPr>
        <w:t>МКОУ «Чох-</w:t>
      </w:r>
      <w:proofErr w:type="spellStart"/>
      <w:r w:rsidRPr="005C63A2">
        <w:rPr>
          <w:sz w:val="21"/>
          <w:szCs w:val="21"/>
          <w:lang w:eastAsia="en-US"/>
        </w:rPr>
        <w:t>Коммунская</w:t>
      </w:r>
      <w:proofErr w:type="spellEnd"/>
      <w:r w:rsidRPr="005C63A2">
        <w:rPr>
          <w:sz w:val="21"/>
          <w:szCs w:val="21"/>
          <w:lang w:eastAsia="en-US"/>
        </w:rPr>
        <w:t xml:space="preserve">                                                  </w:t>
      </w:r>
    </w:p>
    <w:p w:rsidR="005C63A2" w:rsidRPr="005C63A2" w:rsidRDefault="005C63A2" w:rsidP="005C63A2">
      <w:pPr>
        <w:widowControl w:val="0"/>
        <w:ind w:left="238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средняя общеобразова</w:t>
      </w:r>
      <w:r w:rsidRPr="005C63A2">
        <w:rPr>
          <w:sz w:val="21"/>
          <w:szCs w:val="21"/>
          <w:lang w:eastAsia="en-US"/>
        </w:rPr>
        <w:t>тельная школа</w:t>
      </w:r>
    </w:p>
    <w:p w:rsidR="005C63A2" w:rsidRPr="005C63A2" w:rsidRDefault="005C63A2" w:rsidP="005C63A2">
      <w:pPr>
        <w:widowControl w:val="0"/>
        <w:ind w:left="238"/>
        <w:rPr>
          <w:sz w:val="21"/>
          <w:szCs w:val="21"/>
          <w:lang w:eastAsia="en-US"/>
        </w:rPr>
      </w:pPr>
      <w:r w:rsidRPr="005C63A2">
        <w:rPr>
          <w:sz w:val="21"/>
          <w:szCs w:val="21"/>
          <w:lang w:eastAsia="en-US"/>
        </w:rPr>
        <w:t xml:space="preserve"> им. А.И. </w:t>
      </w:r>
      <w:proofErr w:type="spellStart"/>
      <w:r w:rsidRPr="005C63A2">
        <w:rPr>
          <w:sz w:val="21"/>
          <w:szCs w:val="21"/>
          <w:lang w:eastAsia="en-US"/>
        </w:rPr>
        <w:t>Адилова</w:t>
      </w:r>
      <w:proofErr w:type="spellEnd"/>
      <w:r w:rsidRPr="005C63A2">
        <w:rPr>
          <w:sz w:val="21"/>
          <w:szCs w:val="21"/>
          <w:lang w:eastAsia="en-US"/>
        </w:rPr>
        <w:t xml:space="preserve">» </w:t>
      </w:r>
    </w:p>
    <w:p w:rsidR="005C63A2" w:rsidRPr="005C63A2" w:rsidRDefault="005C63A2" w:rsidP="005C63A2">
      <w:pPr>
        <w:widowControl w:val="0"/>
        <w:ind w:left="240"/>
        <w:rPr>
          <w:sz w:val="21"/>
          <w:szCs w:val="21"/>
          <w:lang w:eastAsia="en-US"/>
        </w:rPr>
      </w:pPr>
    </w:p>
    <w:p w:rsidR="005C63A2" w:rsidRPr="005C63A2" w:rsidRDefault="005C63A2" w:rsidP="005C63A2">
      <w:pPr>
        <w:widowControl w:val="0"/>
        <w:ind w:left="240"/>
        <w:rPr>
          <w:sz w:val="21"/>
          <w:szCs w:val="21"/>
          <w:lang w:eastAsia="en-US"/>
        </w:rPr>
      </w:pPr>
    </w:p>
    <w:p w:rsidR="005C63A2" w:rsidRPr="005C63A2" w:rsidRDefault="005C63A2" w:rsidP="005C63A2">
      <w:pPr>
        <w:jc w:val="center"/>
        <w:rPr>
          <w:lang w:eastAsia="en-US"/>
        </w:rPr>
      </w:pPr>
      <w:r w:rsidRPr="005C63A2">
        <w:rPr>
          <w:lang w:eastAsia="en-US"/>
        </w:rPr>
        <w:t>Согласовано ___________/</w:t>
      </w:r>
      <w:proofErr w:type="spellStart"/>
      <w:r w:rsidRPr="005C63A2">
        <w:rPr>
          <w:lang w:eastAsia="en-US"/>
        </w:rPr>
        <w:t>Султанбеков</w:t>
      </w:r>
      <w:proofErr w:type="spellEnd"/>
      <w:r w:rsidRPr="005C63A2">
        <w:rPr>
          <w:lang w:eastAsia="en-US"/>
        </w:rPr>
        <w:t xml:space="preserve"> М.М./</w:t>
      </w:r>
    </w:p>
    <w:p w:rsidR="005C63A2" w:rsidRPr="005C63A2" w:rsidRDefault="005C63A2" w:rsidP="005C63A2">
      <w:pPr>
        <w:tabs>
          <w:tab w:val="left" w:pos="540"/>
        </w:tabs>
        <w:spacing w:line="276" w:lineRule="auto"/>
        <w:jc w:val="center"/>
        <w:rPr>
          <w:rFonts w:eastAsia="Calibri"/>
          <w:lang w:eastAsia="en-US"/>
        </w:rPr>
      </w:pPr>
      <w:r w:rsidRPr="005C63A2">
        <w:rPr>
          <w:rFonts w:eastAsia="Calibri"/>
          <w:lang w:eastAsia="en-US"/>
        </w:rPr>
        <w:t>Председатель родительского комитета</w:t>
      </w:r>
    </w:p>
    <w:p w:rsidR="005C63A2" w:rsidRPr="005C63A2" w:rsidRDefault="005C63A2" w:rsidP="005C63A2">
      <w:pPr>
        <w:tabs>
          <w:tab w:val="left" w:pos="540"/>
        </w:tabs>
        <w:spacing w:line="276" w:lineRule="auto"/>
        <w:jc w:val="center"/>
        <w:rPr>
          <w:rFonts w:ascii="Calibri" w:eastAsia="Calibri" w:hAnsi="Calibri"/>
          <w:sz w:val="36"/>
          <w:szCs w:val="28"/>
          <w:lang w:eastAsia="en-US"/>
        </w:rPr>
      </w:pP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16"/>
          <w:szCs w:val="16"/>
        </w:rPr>
      </w:pP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sz w:val="32"/>
          <w:szCs w:val="32"/>
        </w:rPr>
      </w:pPr>
      <w:r w:rsidRPr="005C63A2">
        <w:rPr>
          <w:b/>
          <w:bCs/>
          <w:color w:val="000000"/>
          <w:sz w:val="32"/>
          <w:szCs w:val="32"/>
        </w:rPr>
        <w:t>ПО</w:t>
      </w:r>
      <w:r>
        <w:rPr>
          <w:b/>
          <w:bCs/>
          <w:color w:val="000000"/>
          <w:sz w:val="32"/>
          <w:szCs w:val="32"/>
        </w:rPr>
        <w:t>ЛОЖЕНИЕ</w:t>
      </w:r>
    </w:p>
    <w:p w:rsidR="005C63A2" w:rsidRPr="005C63A2" w:rsidRDefault="005C63A2" w:rsidP="005C63A2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 текущем контроле знаний обучающихся</w:t>
      </w:r>
    </w:p>
    <w:p w:rsidR="001D3352" w:rsidRDefault="001D3352" w:rsidP="001D33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5C63A2" w:rsidRDefault="005C63A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ПОЛОЖЕНИЕ</w:t>
      </w:r>
      <w:r>
        <w:rPr>
          <w:b/>
          <w:bCs/>
        </w:rPr>
        <w:br/>
        <w:t>о текущем контроле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1D3352" w:rsidRDefault="001D3352" w:rsidP="001D3352">
      <w:pPr>
        <w:autoSpaceDE w:val="0"/>
        <w:autoSpaceDN w:val="0"/>
        <w:adjustRightInd w:val="0"/>
        <w:jc w:val="center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1.1. Положение о текущем контроле успеваемости обучающихся разработано на основании п. 2.16 ст. 32 Закона РФ “Об образовании”, правил осуществления контроля и надзора в сфере образования, Устава  и должностных инструкций учителей.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1.2. Текущий контроль знаний обучающихся систематически осуществляют учителя в соответствии с должностными обязанностями, утвержденными директором школы и  трудовым договором. Текущий контроль знаний обучающихся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1.3. </w:t>
      </w:r>
      <w:r>
        <w:rPr>
          <w:color w:val="000000"/>
        </w:rPr>
        <w:t xml:space="preserve">Текущий контроль знаний, умений и навыков учащихся  включает в себя поурочное, </w:t>
      </w:r>
      <w:proofErr w:type="spellStart"/>
      <w:r>
        <w:rPr>
          <w:color w:val="000000"/>
        </w:rPr>
        <w:t>потемное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почетвертное</w:t>
      </w:r>
      <w:proofErr w:type="spellEnd"/>
      <w:r>
        <w:rPr>
          <w:color w:val="000000"/>
        </w:rPr>
        <w:t xml:space="preserve"> (полугодовое) оценивание результатов их учёбы. Его осуществляют учителя в соответствии с должностными инструкциями. Текущий контроль предполагает анализ допущенных ошибок и последующую индивидуальную работу над ними.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1.4. Ответственность за систематичность и периодичность текущего контроля знаний обучающихся несут в равной степени учитель и заместитель директора по УВР, курирующий учебный предмет в соответствии с приказом по  о распределении функциональных обязанностей.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1.5.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 и методических советов.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 Задачи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2.1. Оценивание промежуточных результатов освоения обучающимися образовательной программы в виде отметки в балльном выражении.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2.2. Определение уровня освоения обучающимися раздела (темы) образовательной программы для перехода к изучению нового раздела учебного материала.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2.3. Корректировка учителем темпов изучения образовательной программы в зависимости от качества освоения изученного.</w:t>
      </w: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 Функции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3.1.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3.2.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художественных произведений; чтение текста на русском, иностранном языках, </w:t>
      </w:r>
      <w:proofErr w:type="spellStart"/>
      <w:r>
        <w:t>аудирование</w:t>
      </w:r>
      <w:proofErr w:type="spellEnd"/>
      <w:r>
        <w:t>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зачет по заданной теме;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3.3. Выставление четвертных, полугодовых отметок по учебному предмету  с учётом фактического освоения образовательной программы (доказательно).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3.4. Использование результатов текущего контроля знаний для систематического анализа ошибок и организации своевременной педагогической помощи обучающемуся.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Права и ответственность участников образовательного процесса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при осуществлении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4.1. Учителя при осуществлении текущего контроля знаний обучающихся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формы и методики проведения текущего контроля знаний обучающегося;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выбора периодичности осуществления контроля.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>4.2. Обучающиеся при проведении текущего контроля имеют право: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на планированное проведение письменных проверочных работ (не более двух проверочных работ в неделю);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аргументированное объявление отметки за устный ответ – до конца учебного занятия, за письменный ответ –  после его проверки письменной работы в установленные сроки;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осуществление повторного контроля знаний при получении неудовлетворительной отметки за ответ;</w:t>
      </w:r>
    </w:p>
    <w:p w:rsidR="001D3352" w:rsidRDefault="001D3352" w:rsidP="001D335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рассмотрение спорных вопросов при оценивании знаний в конфликтной комиссии, организованной в М</w:t>
      </w:r>
      <w:r w:rsidR="00037F2E">
        <w:t>К</w:t>
      </w:r>
      <w:r>
        <w:t xml:space="preserve">ОУ </w:t>
      </w:r>
      <w:r w:rsidR="005C63A2">
        <w:t>Чох-</w:t>
      </w:r>
      <w:proofErr w:type="spellStart"/>
      <w:r w:rsidR="005C63A2">
        <w:t>Коммунская</w:t>
      </w:r>
      <w:proofErr w:type="spellEnd"/>
      <w:r w:rsidR="005C63A2">
        <w:t xml:space="preserve"> </w:t>
      </w:r>
      <w:r>
        <w:t xml:space="preserve">СОШ. 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4.3. Учитель  несёт ответственность за мотивацию выставленной отметки за ответ </w:t>
      </w:r>
      <w:proofErr w:type="gramStart"/>
      <w:r>
        <w:t>обучающегося</w:t>
      </w:r>
      <w:proofErr w:type="gramEnd"/>
      <w:r>
        <w:t>.</w:t>
      </w: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  <w:r>
        <w:t xml:space="preserve">4.4. Учитель  обязан </w:t>
      </w:r>
      <w:r>
        <w:rPr>
          <w:spacing w:val="1"/>
        </w:rPr>
        <w:t xml:space="preserve">планировать опрос обучающихся и фиксировать отметки в </w:t>
      </w:r>
      <w:r>
        <w:rPr>
          <w:spacing w:val="-1"/>
        </w:rPr>
        <w:t xml:space="preserve">журнале на каждом уроке; наполняемость отметок должна быть высокой или </w:t>
      </w:r>
      <w:r>
        <w:t xml:space="preserve">средней (опрос должен охватывать не менее пяти учащихся); при этом каждый учащийся должен быть опрошен (любым из видов </w:t>
      </w:r>
      <w:r>
        <w:rPr>
          <w:spacing w:val="-3"/>
        </w:rPr>
        <w:t xml:space="preserve">опроса) как минимум 1 раз в </w:t>
      </w:r>
      <w:r>
        <w:rPr>
          <w:iCs/>
          <w:spacing w:val="-3"/>
        </w:rPr>
        <w:t>3-4</w:t>
      </w:r>
      <w:r>
        <w:rPr>
          <w:i/>
          <w:iCs/>
          <w:spacing w:val="-3"/>
        </w:rPr>
        <w:t xml:space="preserve"> </w:t>
      </w:r>
      <w:r>
        <w:rPr>
          <w:spacing w:val="-3"/>
        </w:rPr>
        <w:t>урока.</w:t>
      </w:r>
    </w:p>
    <w:p w:rsidR="001D3352" w:rsidRDefault="001D3352" w:rsidP="001D3352">
      <w:pPr>
        <w:autoSpaceDE w:val="0"/>
        <w:autoSpaceDN w:val="0"/>
        <w:adjustRightInd w:val="0"/>
        <w:jc w:val="both"/>
        <w:rPr>
          <w:spacing w:val="-3"/>
        </w:rPr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rPr>
          <w:spacing w:val="-3"/>
        </w:rPr>
        <w:t>4.5.</w:t>
      </w:r>
      <w:r>
        <w:t xml:space="preserve"> Учитель  обязан </w:t>
      </w:r>
      <w:r>
        <w:rPr>
          <w:spacing w:val="-3"/>
        </w:rPr>
        <w:t xml:space="preserve">в случае оценивания знаний обучающегося неудовлетворительной </w:t>
      </w:r>
      <w:r>
        <w:rPr>
          <w:spacing w:val="6"/>
        </w:rPr>
        <w:t xml:space="preserve">оценкой  опросить его в 2-4-дневный срок и зафиксировать отметку в </w:t>
      </w:r>
      <w:r>
        <w:rPr>
          <w:spacing w:val="-6"/>
        </w:rPr>
        <w:t>журнале;</w:t>
      </w:r>
    </w:p>
    <w:p w:rsidR="001D3352" w:rsidRDefault="001D3352" w:rsidP="001D3352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  <w:jc w:val="both"/>
      </w:pP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5. Делопроизводство текущего контроля знаний обучающихся</w:t>
      </w:r>
    </w:p>
    <w:p w:rsidR="001D3352" w:rsidRDefault="001D3352" w:rsidP="001D3352">
      <w:pPr>
        <w:autoSpaceDE w:val="0"/>
        <w:autoSpaceDN w:val="0"/>
        <w:adjustRightInd w:val="0"/>
      </w:pP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5.1. Педагогические работники обязаны вести записи в классном журнале в соответствии с указаниями к ведению на страницах, отведенных для учебного предмета.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 xml:space="preserve">5.2. Отметки за устные ответы выставляются до конца учебного занятия в классный журнал и дневник обучающегося. 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5.3. Отметки за письменные ответы выставляются учителем в классный журнал и ученический дневник после проверки письменной работы в установленные сроки в течение недели и классным воспитателем (куратором) при проверке дневников.</w:t>
      </w:r>
    </w:p>
    <w:p w:rsidR="001D3352" w:rsidRDefault="001D3352" w:rsidP="001D3352">
      <w:pPr>
        <w:autoSpaceDE w:val="0"/>
        <w:autoSpaceDN w:val="0"/>
        <w:adjustRightInd w:val="0"/>
        <w:jc w:val="both"/>
      </w:pPr>
      <w:r>
        <w:t>5.4. Замечания по осуществлению текущего контроля знаний обучающихся записываются проверяющими  на специально отведенных страницах классного журнала.</w:t>
      </w:r>
      <w:bookmarkStart w:id="0" w:name="_GoBack"/>
      <w:bookmarkEnd w:id="0"/>
    </w:p>
    <w:p w:rsidR="001D3352" w:rsidRDefault="001D3352" w:rsidP="001D3352">
      <w:pPr>
        <w:autoSpaceDE w:val="0"/>
        <w:autoSpaceDN w:val="0"/>
        <w:adjustRightInd w:val="0"/>
      </w:pPr>
    </w:p>
    <w:sectPr w:rsidR="001D3352" w:rsidSect="0056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32C58"/>
    <w:multiLevelType w:val="multilevel"/>
    <w:tmpl w:val="4AB416DD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352"/>
    <w:rsid w:val="00037F2E"/>
    <w:rsid w:val="000743B7"/>
    <w:rsid w:val="001D3352"/>
    <w:rsid w:val="004274A8"/>
    <w:rsid w:val="00565F94"/>
    <w:rsid w:val="005C63A2"/>
    <w:rsid w:val="006F2281"/>
    <w:rsid w:val="009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Cocaine_134</cp:lastModifiedBy>
  <cp:revision>3</cp:revision>
  <dcterms:created xsi:type="dcterms:W3CDTF">2015-02-22T18:56:00Z</dcterms:created>
  <dcterms:modified xsi:type="dcterms:W3CDTF">2019-01-19T14:19:00Z</dcterms:modified>
</cp:coreProperties>
</file>